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040F3" w14:textId="12BCB206" w:rsidR="003F26AC" w:rsidRDefault="00AC7111" w:rsidP="00AC7111">
      <w:pPr>
        <w:shd w:val="clear" w:color="auto" w:fill="FFFFFF"/>
        <w:spacing w:before="100" w:beforeAutospacing="1" w:after="100" w:afterAutospacing="1" w:line="240" w:lineRule="atLeast"/>
        <w:jc w:val="center"/>
        <w:rPr>
          <w:rFonts w:asciiTheme="majorHAnsi" w:eastAsia="Times New Roman" w:hAnsiTheme="majorHAnsi" w:cstheme="majorHAnsi"/>
          <w:b/>
          <w:color w:val="1C1B26"/>
          <w:sz w:val="20"/>
          <w:szCs w:val="20"/>
          <w:lang w:eastAsia="en-GB"/>
        </w:rPr>
      </w:pPr>
      <w:r w:rsidRPr="00AC7111">
        <w:rPr>
          <w:rFonts w:asciiTheme="majorHAnsi" w:eastAsia="Times New Roman" w:hAnsiTheme="majorHAnsi" w:cstheme="majorHAnsi"/>
          <w:b/>
          <w:color w:val="1C1B26"/>
          <w:sz w:val="20"/>
          <w:szCs w:val="20"/>
          <w:lang w:eastAsia="en-GB"/>
        </w:rPr>
        <w:t xml:space="preserve">Park Head Hotel </w:t>
      </w:r>
    </w:p>
    <w:p w14:paraId="6C064A2C" w14:textId="0173313E" w:rsidR="0089218C" w:rsidRPr="003F26AC" w:rsidRDefault="0089218C" w:rsidP="00AC7111">
      <w:pPr>
        <w:shd w:val="clear" w:color="auto" w:fill="FFFFFF"/>
        <w:spacing w:before="100" w:beforeAutospacing="1" w:after="100" w:afterAutospacing="1" w:line="240" w:lineRule="atLeast"/>
        <w:jc w:val="center"/>
        <w:rPr>
          <w:rFonts w:asciiTheme="majorHAnsi" w:eastAsia="Times New Roman" w:hAnsiTheme="majorHAnsi" w:cstheme="majorHAnsi"/>
          <w:b/>
          <w:color w:val="1C1B26"/>
          <w:sz w:val="20"/>
          <w:szCs w:val="20"/>
          <w:lang w:eastAsia="en-GB"/>
        </w:rPr>
      </w:pPr>
      <w:r>
        <w:rPr>
          <w:rFonts w:asciiTheme="majorHAnsi" w:eastAsia="Times New Roman" w:hAnsiTheme="majorHAnsi" w:cstheme="majorHAnsi"/>
          <w:b/>
          <w:color w:val="1C1B26"/>
          <w:sz w:val="20"/>
          <w:szCs w:val="20"/>
          <w:lang w:eastAsia="en-GB"/>
        </w:rPr>
        <w:t>Our Sustainability Journey</w:t>
      </w:r>
    </w:p>
    <w:p w14:paraId="36D8731C" w14:textId="5F3D2098" w:rsidR="003F26AC" w:rsidRPr="003F26AC" w:rsidRDefault="0089218C" w:rsidP="003F26AC">
      <w:pPr>
        <w:shd w:val="clear" w:color="auto" w:fill="FFFFFF"/>
        <w:spacing w:after="0" w:line="240" w:lineRule="auto"/>
        <w:rPr>
          <w:rFonts w:asciiTheme="majorHAnsi" w:eastAsia="Times New Roman" w:hAnsiTheme="majorHAnsi" w:cstheme="majorHAnsi"/>
          <w:color w:val="1C1B26"/>
          <w:sz w:val="20"/>
          <w:szCs w:val="20"/>
          <w:lang w:eastAsia="en-GB"/>
        </w:rPr>
      </w:pPr>
      <w:r>
        <w:rPr>
          <w:rFonts w:asciiTheme="majorHAnsi" w:eastAsia="Times New Roman" w:hAnsiTheme="majorHAnsi" w:cstheme="majorHAnsi"/>
          <w:color w:val="1C1B26"/>
          <w:sz w:val="20"/>
          <w:szCs w:val="20"/>
          <w:lang w:eastAsia="en-GB"/>
        </w:rPr>
        <w:t>Hospitality is all about looking after people, so it makes sense that, in turn, we do our best to look after our local community and the planet as well.  We understand that the everyday operation of Park Head impacts our immediate community and the wider planet we call ‘home’, and take our responsibility to mitigate our impact seriously.</w:t>
      </w:r>
    </w:p>
    <w:p w14:paraId="28C4C1EE" w14:textId="7FFBE3D2" w:rsidR="003F26AC" w:rsidRPr="003F26AC" w:rsidRDefault="0089218C" w:rsidP="003F26AC">
      <w:pPr>
        <w:shd w:val="clear" w:color="auto" w:fill="FFFFFF"/>
        <w:spacing w:before="100" w:beforeAutospacing="1" w:after="100" w:afterAutospacing="1" w:line="240" w:lineRule="auto"/>
        <w:outlineLvl w:val="1"/>
        <w:rPr>
          <w:rFonts w:asciiTheme="majorHAnsi" w:eastAsia="Times New Roman" w:hAnsiTheme="majorHAnsi" w:cstheme="majorHAnsi"/>
          <w:color w:val="262626"/>
          <w:sz w:val="20"/>
          <w:szCs w:val="20"/>
          <w:u w:val="single"/>
          <w:lang w:eastAsia="en-GB"/>
        </w:rPr>
      </w:pPr>
      <w:r>
        <w:rPr>
          <w:rFonts w:asciiTheme="majorHAnsi" w:eastAsia="Times New Roman" w:hAnsiTheme="majorHAnsi" w:cstheme="majorHAnsi"/>
          <w:color w:val="262626"/>
          <w:sz w:val="20"/>
          <w:szCs w:val="20"/>
          <w:u w:val="single"/>
          <w:lang w:eastAsia="en-GB"/>
        </w:rPr>
        <w:t>Sourcing Locally</w:t>
      </w:r>
    </w:p>
    <w:p w14:paraId="45C60539" w14:textId="77777777" w:rsidR="00E332C8" w:rsidRDefault="0089218C"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Pr>
          <w:rFonts w:asciiTheme="majorHAnsi" w:eastAsia="Times New Roman" w:hAnsiTheme="majorHAnsi" w:cstheme="majorHAnsi"/>
          <w:color w:val="262626"/>
          <w:sz w:val="20"/>
          <w:szCs w:val="20"/>
          <w:lang w:eastAsia="en-GB"/>
        </w:rPr>
        <w:t xml:space="preserve">We design our menus using ingredients of </w:t>
      </w:r>
      <w:proofErr w:type="gramStart"/>
      <w:r>
        <w:rPr>
          <w:rFonts w:asciiTheme="majorHAnsi" w:eastAsia="Times New Roman" w:hAnsiTheme="majorHAnsi" w:cstheme="majorHAnsi"/>
          <w:color w:val="262626"/>
          <w:sz w:val="20"/>
          <w:szCs w:val="20"/>
          <w:lang w:eastAsia="en-GB"/>
        </w:rPr>
        <w:t>high quality</w:t>
      </w:r>
      <w:proofErr w:type="gramEnd"/>
      <w:r>
        <w:rPr>
          <w:rFonts w:asciiTheme="majorHAnsi" w:eastAsia="Times New Roman" w:hAnsiTheme="majorHAnsi" w:cstheme="majorHAnsi"/>
          <w:color w:val="262626"/>
          <w:sz w:val="20"/>
          <w:szCs w:val="20"/>
          <w:lang w:eastAsia="en-GB"/>
        </w:rPr>
        <w:t xml:space="preserve"> ingredients with low ‘food miles’ with our suppliers based no more than 30 miles from the Hotel.  Our responsible sourcing </w:t>
      </w:r>
      <w:r w:rsidR="00E332C8">
        <w:rPr>
          <w:rFonts w:asciiTheme="majorHAnsi" w:eastAsia="Times New Roman" w:hAnsiTheme="majorHAnsi" w:cstheme="majorHAnsi"/>
          <w:color w:val="262626"/>
          <w:sz w:val="20"/>
          <w:szCs w:val="20"/>
          <w:lang w:eastAsia="en-GB"/>
        </w:rPr>
        <w:t xml:space="preserve">reduces our carbon footprint and contributes to the North East economy.  It also means that our fantastic dishes are bursting with quality flavours adding to the overall experience. </w:t>
      </w:r>
    </w:p>
    <w:p w14:paraId="5A7FEC1D" w14:textId="0FEB93C6" w:rsidR="002F0B9A" w:rsidRPr="00E332C8" w:rsidRDefault="00E332C8"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Pr>
          <w:rFonts w:asciiTheme="majorHAnsi" w:eastAsia="Times New Roman" w:hAnsiTheme="majorHAnsi" w:cstheme="majorHAnsi"/>
          <w:color w:val="262626"/>
          <w:sz w:val="20"/>
          <w:szCs w:val="20"/>
          <w:lang w:eastAsia="en-GB"/>
        </w:rPr>
        <w:t xml:space="preserve">We also scrutinise the sustainable practises of our suppliers to ensure they share our ethos – for example, our linen supplier uses 100% renewable energy in laundering our towels and bed linen.  </w:t>
      </w:r>
    </w:p>
    <w:p w14:paraId="7891F052" w14:textId="4540B09D" w:rsidR="003F26AC" w:rsidRPr="003F26AC" w:rsidRDefault="00E332C8" w:rsidP="003F26AC">
      <w:pPr>
        <w:shd w:val="clear" w:color="auto" w:fill="FFFFFF"/>
        <w:spacing w:before="100" w:beforeAutospacing="1" w:after="100" w:afterAutospacing="1" w:line="240" w:lineRule="auto"/>
        <w:outlineLvl w:val="1"/>
        <w:rPr>
          <w:rFonts w:asciiTheme="majorHAnsi" w:eastAsia="Times New Roman" w:hAnsiTheme="majorHAnsi" w:cstheme="majorHAnsi"/>
          <w:color w:val="262626"/>
          <w:sz w:val="20"/>
          <w:szCs w:val="20"/>
          <w:u w:val="single"/>
          <w:lang w:eastAsia="en-GB"/>
        </w:rPr>
      </w:pPr>
      <w:r>
        <w:rPr>
          <w:rFonts w:asciiTheme="majorHAnsi" w:eastAsia="Times New Roman" w:hAnsiTheme="majorHAnsi" w:cstheme="majorHAnsi"/>
          <w:color w:val="262626"/>
          <w:sz w:val="20"/>
          <w:szCs w:val="20"/>
          <w:u w:val="single"/>
          <w:lang w:eastAsia="en-GB"/>
        </w:rPr>
        <w:t>Energy Saving</w:t>
      </w:r>
      <w:r w:rsidR="00940067">
        <w:rPr>
          <w:rFonts w:asciiTheme="majorHAnsi" w:eastAsia="Times New Roman" w:hAnsiTheme="majorHAnsi" w:cstheme="majorHAnsi"/>
          <w:color w:val="262626"/>
          <w:sz w:val="20"/>
          <w:szCs w:val="20"/>
          <w:u w:val="single"/>
          <w:lang w:eastAsia="en-GB"/>
        </w:rPr>
        <w:t xml:space="preserve">, </w:t>
      </w:r>
      <w:r w:rsidR="005C31CA">
        <w:rPr>
          <w:rFonts w:asciiTheme="majorHAnsi" w:eastAsia="Times New Roman" w:hAnsiTheme="majorHAnsi" w:cstheme="majorHAnsi"/>
          <w:color w:val="262626"/>
          <w:sz w:val="20"/>
          <w:szCs w:val="20"/>
          <w:u w:val="single"/>
          <w:lang w:eastAsia="en-GB"/>
        </w:rPr>
        <w:t>Waste Management</w:t>
      </w:r>
      <w:r w:rsidR="00940067">
        <w:rPr>
          <w:rFonts w:asciiTheme="majorHAnsi" w:eastAsia="Times New Roman" w:hAnsiTheme="majorHAnsi" w:cstheme="majorHAnsi"/>
          <w:color w:val="262626"/>
          <w:sz w:val="20"/>
          <w:szCs w:val="20"/>
          <w:u w:val="single"/>
          <w:lang w:eastAsia="en-GB"/>
        </w:rPr>
        <w:t xml:space="preserve"> &amp; Good Practise</w:t>
      </w:r>
    </w:p>
    <w:p w14:paraId="6EB66AAA" w14:textId="52891C86" w:rsidR="003B354F" w:rsidRDefault="00E332C8" w:rsidP="003F26AC">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Pr>
          <w:rFonts w:asciiTheme="majorHAnsi" w:eastAsia="Times New Roman" w:hAnsiTheme="majorHAnsi" w:cstheme="majorHAnsi"/>
          <w:color w:val="262626"/>
          <w:sz w:val="20"/>
          <w:szCs w:val="20"/>
          <w:lang w:eastAsia="en-GB"/>
        </w:rPr>
        <w:t>Park Head will continually look for ways to make sustainable choices and embed sustainable practises across everything we do.  We will</w:t>
      </w:r>
      <w:r w:rsidR="00940067">
        <w:rPr>
          <w:rFonts w:asciiTheme="majorHAnsi" w:eastAsia="Times New Roman" w:hAnsiTheme="majorHAnsi" w:cstheme="majorHAnsi"/>
          <w:color w:val="262626"/>
          <w:sz w:val="20"/>
          <w:szCs w:val="20"/>
          <w:lang w:eastAsia="en-GB"/>
        </w:rPr>
        <w:t>, and have</w:t>
      </w:r>
      <w:r>
        <w:rPr>
          <w:rFonts w:asciiTheme="majorHAnsi" w:eastAsia="Times New Roman" w:hAnsiTheme="majorHAnsi" w:cstheme="majorHAnsi"/>
          <w:color w:val="262626"/>
          <w:sz w:val="20"/>
          <w:szCs w:val="20"/>
          <w:lang w:eastAsia="en-GB"/>
        </w:rPr>
        <w:t>:</w:t>
      </w:r>
    </w:p>
    <w:p w14:paraId="0C15A96C" w14:textId="62673832" w:rsidR="00E332C8" w:rsidRDefault="00E332C8" w:rsidP="00E332C8">
      <w:pPr>
        <w:pStyle w:val="ListParagraph"/>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Pr>
          <w:rFonts w:asciiTheme="majorHAnsi" w:eastAsia="Times New Roman" w:hAnsiTheme="majorHAnsi" w:cstheme="majorHAnsi"/>
          <w:color w:val="262626"/>
          <w:sz w:val="20"/>
          <w:szCs w:val="20"/>
          <w:lang w:eastAsia="en-GB"/>
        </w:rPr>
        <w:t>Work to minimise physical and food waste</w:t>
      </w:r>
    </w:p>
    <w:p w14:paraId="2CE3BCD1" w14:textId="5F551286" w:rsidR="005C31CA" w:rsidRDefault="005C31CA" w:rsidP="00E332C8">
      <w:pPr>
        <w:pStyle w:val="ListParagraph"/>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Pr>
          <w:rFonts w:asciiTheme="majorHAnsi" w:eastAsia="Times New Roman" w:hAnsiTheme="majorHAnsi" w:cstheme="majorHAnsi"/>
          <w:color w:val="262626"/>
          <w:sz w:val="20"/>
          <w:szCs w:val="20"/>
          <w:lang w:eastAsia="en-GB"/>
        </w:rPr>
        <w:t>Continue to be single-use plastic free across the Hotel</w:t>
      </w:r>
    </w:p>
    <w:p w14:paraId="607DAE05" w14:textId="53E7379D" w:rsidR="005C31CA" w:rsidRDefault="005C31CA" w:rsidP="00E332C8">
      <w:pPr>
        <w:pStyle w:val="ListParagraph"/>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Pr>
          <w:rFonts w:asciiTheme="majorHAnsi" w:eastAsia="Times New Roman" w:hAnsiTheme="majorHAnsi" w:cstheme="majorHAnsi"/>
          <w:color w:val="262626"/>
          <w:sz w:val="20"/>
          <w:szCs w:val="20"/>
          <w:lang w:eastAsia="en-GB"/>
        </w:rPr>
        <w:t>Make sure our cleaning materials are eco-friendly</w:t>
      </w:r>
    </w:p>
    <w:p w14:paraId="6726EF73" w14:textId="4EB8BA8C" w:rsidR="003F26AC" w:rsidRDefault="005C31CA" w:rsidP="003F26AC">
      <w:pPr>
        <w:pStyle w:val="ListParagraph"/>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Pr>
          <w:rFonts w:asciiTheme="majorHAnsi" w:eastAsia="Times New Roman" w:hAnsiTheme="majorHAnsi" w:cstheme="majorHAnsi"/>
          <w:color w:val="262626"/>
          <w:sz w:val="20"/>
          <w:szCs w:val="20"/>
          <w:lang w:eastAsia="en-GB"/>
        </w:rPr>
        <w:t>Monitor our CO2 emissions and energy usage on an annual basis and review our energy suppliers regularly, with the aim of reducing our carbon foo</w:t>
      </w:r>
      <w:r w:rsidR="00940067">
        <w:rPr>
          <w:rFonts w:asciiTheme="majorHAnsi" w:eastAsia="Times New Roman" w:hAnsiTheme="majorHAnsi" w:cstheme="majorHAnsi"/>
          <w:color w:val="262626"/>
          <w:sz w:val="20"/>
          <w:szCs w:val="20"/>
          <w:lang w:eastAsia="en-GB"/>
        </w:rPr>
        <w:t>t</w:t>
      </w:r>
      <w:r>
        <w:rPr>
          <w:rFonts w:asciiTheme="majorHAnsi" w:eastAsia="Times New Roman" w:hAnsiTheme="majorHAnsi" w:cstheme="majorHAnsi"/>
          <w:color w:val="262626"/>
          <w:sz w:val="20"/>
          <w:szCs w:val="20"/>
          <w:lang w:eastAsia="en-GB"/>
        </w:rPr>
        <w:t>print year-on-year</w:t>
      </w:r>
    </w:p>
    <w:p w14:paraId="12C8DCB8" w14:textId="30BCA81B" w:rsidR="005C31CA" w:rsidRDefault="005C31CA" w:rsidP="005C31CA">
      <w:pPr>
        <w:pStyle w:val="ListParagraph"/>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Pr>
          <w:rFonts w:asciiTheme="majorHAnsi" w:eastAsia="Times New Roman" w:hAnsiTheme="majorHAnsi" w:cstheme="majorHAnsi"/>
          <w:color w:val="262626"/>
          <w:sz w:val="20"/>
          <w:szCs w:val="20"/>
          <w:lang w:eastAsia="en-GB"/>
        </w:rPr>
        <w:t xml:space="preserve">Recycle food waste and recycle </w:t>
      </w:r>
      <w:r w:rsidR="00940067">
        <w:rPr>
          <w:rFonts w:asciiTheme="majorHAnsi" w:eastAsia="Times New Roman" w:hAnsiTheme="majorHAnsi" w:cstheme="majorHAnsi"/>
          <w:color w:val="262626"/>
          <w:sz w:val="20"/>
          <w:szCs w:val="20"/>
          <w:lang w:eastAsia="en-GB"/>
        </w:rPr>
        <w:t xml:space="preserve">all waste </w:t>
      </w:r>
      <w:r>
        <w:rPr>
          <w:rFonts w:asciiTheme="majorHAnsi" w:eastAsia="Times New Roman" w:hAnsiTheme="majorHAnsi" w:cstheme="majorHAnsi"/>
          <w:color w:val="262626"/>
          <w:sz w:val="20"/>
          <w:szCs w:val="20"/>
          <w:lang w:eastAsia="en-GB"/>
        </w:rPr>
        <w:t xml:space="preserve">where practical and possible, minimising the amount of waste we send to landfill.  We even recycle our cooking oil! </w:t>
      </w:r>
    </w:p>
    <w:p w14:paraId="5089EA5A" w14:textId="00276354" w:rsidR="00940067" w:rsidRDefault="00940067" w:rsidP="005C31CA">
      <w:pPr>
        <w:pStyle w:val="ListParagraph"/>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Pr>
          <w:rFonts w:asciiTheme="majorHAnsi" w:eastAsia="Times New Roman" w:hAnsiTheme="majorHAnsi" w:cstheme="majorHAnsi"/>
          <w:color w:val="262626"/>
          <w:sz w:val="20"/>
          <w:szCs w:val="20"/>
          <w:lang w:eastAsia="en-GB"/>
        </w:rPr>
        <w:t xml:space="preserve">Use refillable cosmetics rather than individual bottles, preventing up to 40,000 miniature cosmetic bottles going to landfill annually.  </w:t>
      </w:r>
    </w:p>
    <w:p w14:paraId="7B30A9E9" w14:textId="5469C29D" w:rsidR="005C31CA" w:rsidRDefault="005C31CA" w:rsidP="005C31CA">
      <w:pPr>
        <w:pStyle w:val="ListParagraph"/>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Pr>
          <w:rFonts w:asciiTheme="majorHAnsi" w:eastAsia="Times New Roman" w:hAnsiTheme="majorHAnsi" w:cstheme="majorHAnsi"/>
          <w:color w:val="262626"/>
          <w:sz w:val="20"/>
          <w:szCs w:val="20"/>
          <w:lang w:eastAsia="en-GB"/>
        </w:rPr>
        <w:t>Conserve water and power where possible</w:t>
      </w:r>
      <w:r w:rsidR="00940067">
        <w:rPr>
          <w:rFonts w:asciiTheme="majorHAnsi" w:eastAsia="Times New Roman" w:hAnsiTheme="majorHAnsi" w:cstheme="majorHAnsi"/>
          <w:color w:val="262626"/>
          <w:sz w:val="20"/>
          <w:szCs w:val="20"/>
          <w:lang w:eastAsia="en-GB"/>
        </w:rPr>
        <w:t>.  We operate a linen and towel change policy where guests decide when they would like their towels swapped for fresh ones.  We don’t use tablecloths in the restaurant, reducing the use of water and energy in laundering them.</w:t>
      </w:r>
    </w:p>
    <w:p w14:paraId="3CD5C64B" w14:textId="77777777" w:rsidR="00940067" w:rsidRDefault="00940067" w:rsidP="005C31CA">
      <w:pPr>
        <w:pStyle w:val="ListParagraph"/>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Pr>
          <w:rFonts w:asciiTheme="majorHAnsi" w:eastAsia="Times New Roman" w:hAnsiTheme="majorHAnsi" w:cstheme="majorHAnsi"/>
          <w:color w:val="262626"/>
          <w:sz w:val="20"/>
          <w:szCs w:val="20"/>
          <w:lang w:eastAsia="en-GB"/>
        </w:rPr>
        <w:t xml:space="preserve">Installed dual flush options </w:t>
      </w:r>
    </w:p>
    <w:p w14:paraId="785BF459" w14:textId="1017A310" w:rsidR="00940067" w:rsidRDefault="00940067" w:rsidP="00940067">
      <w:pPr>
        <w:pStyle w:val="ListParagraph"/>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Pr>
          <w:rFonts w:asciiTheme="majorHAnsi" w:eastAsia="Times New Roman" w:hAnsiTheme="majorHAnsi" w:cstheme="majorHAnsi"/>
          <w:color w:val="262626"/>
          <w:sz w:val="20"/>
          <w:szCs w:val="20"/>
          <w:lang w:eastAsia="en-GB"/>
        </w:rPr>
        <w:t>Recruit locally – whilst we will always employ the person we think best for the job, we’re very proud that all but 2 of our employees live within 6 miles of the Hotel – and most within 2 miles!</w:t>
      </w:r>
    </w:p>
    <w:p w14:paraId="75D76737" w14:textId="703DA28E" w:rsidR="00940067" w:rsidRPr="00940067" w:rsidRDefault="00940067" w:rsidP="00940067">
      <w:pPr>
        <w:pStyle w:val="ListParagraph"/>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r>
        <w:rPr>
          <w:rFonts w:asciiTheme="majorHAnsi" w:eastAsia="Times New Roman" w:hAnsiTheme="majorHAnsi" w:cstheme="majorHAnsi"/>
          <w:color w:val="262626"/>
          <w:sz w:val="20"/>
          <w:szCs w:val="20"/>
          <w:lang w:eastAsia="en-GB"/>
        </w:rPr>
        <w:t>Use energy efficient LED bulbs and offer 4 electric car charging points for guest use.</w:t>
      </w:r>
    </w:p>
    <w:p w14:paraId="5BBCEAB7" w14:textId="69C7AE46" w:rsidR="003F26AC" w:rsidRPr="003F26AC" w:rsidRDefault="005C31CA" w:rsidP="003F26AC">
      <w:pPr>
        <w:shd w:val="clear" w:color="auto" w:fill="FFFFFF"/>
        <w:spacing w:before="100" w:beforeAutospacing="1" w:after="100" w:afterAutospacing="1" w:line="240" w:lineRule="auto"/>
        <w:outlineLvl w:val="1"/>
        <w:rPr>
          <w:rFonts w:asciiTheme="majorHAnsi" w:eastAsia="Times New Roman" w:hAnsiTheme="majorHAnsi" w:cstheme="majorHAnsi"/>
          <w:color w:val="262626"/>
          <w:sz w:val="20"/>
          <w:szCs w:val="20"/>
          <w:u w:val="single"/>
          <w:lang w:eastAsia="en-GB"/>
        </w:rPr>
      </w:pPr>
      <w:r>
        <w:rPr>
          <w:rFonts w:asciiTheme="majorHAnsi" w:eastAsia="Times New Roman" w:hAnsiTheme="majorHAnsi" w:cstheme="majorHAnsi"/>
          <w:color w:val="262626"/>
          <w:sz w:val="20"/>
          <w:szCs w:val="20"/>
          <w:u w:val="single"/>
          <w:lang w:eastAsia="en-GB"/>
        </w:rPr>
        <w:t>Where You Can Help</w:t>
      </w:r>
    </w:p>
    <w:p w14:paraId="738037E4" w14:textId="62644086" w:rsidR="009B2311" w:rsidRDefault="005C31CA" w:rsidP="009B2311">
      <w:pPr>
        <w:shd w:val="clear" w:color="auto" w:fill="FFFFFF"/>
        <w:spacing w:before="100" w:beforeAutospacing="1" w:after="100" w:afterAutospacing="1" w:line="240" w:lineRule="auto"/>
        <w:outlineLvl w:val="1"/>
        <w:rPr>
          <w:rFonts w:asciiTheme="majorHAnsi" w:eastAsia="Times New Roman" w:hAnsiTheme="majorHAnsi" w:cstheme="majorHAnsi"/>
          <w:color w:val="262626"/>
          <w:sz w:val="20"/>
          <w:szCs w:val="20"/>
          <w:lang w:eastAsia="en-GB"/>
        </w:rPr>
      </w:pPr>
      <w:r>
        <w:rPr>
          <w:rFonts w:asciiTheme="majorHAnsi" w:eastAsia="Times New Roman" w:hAnsiTheme="majorHAnsi" w:cstheme="majorHAnsi"/>
          <w:color w:val="262626"/>
          <w:sz w:val="20"/>
          <w:szCs w:val="20"/>
          <w:lang w:eastAsia="en-GB"/>
        </w:rPr>
        <w:t xml:space="preserve">You can help us and play a part in our journey.  </w:t>
      </w:r>
    </w:p>
    <w:p w14:paraId="18ED128D" w14:textId="15DD661D" w:rsidR="005C31CA" w:rsidRDefault="00940067" w:rsidP="00940067">
      <w:pPr>
        <w:pStyle w:val="ListParagraph"/>
        <w:numPr>
          <w:ilvl w:val="0"/>
          <w:numId w:val="1"/>
        </w:numPr>
        <w:shd w:val="clear" w:color="auto" w:fill="FFFFFF"/>
        <w:spacing w:before="100" w:beforeAutospacing="1" w:after="100" w:afterAutospacing="1" w:line="240" w:lineRule="auto"/>
        <w:outlineLvl w:val="1"/>
        <w:rPr>
          <w:rFonts w:asciiTheme="majorHAnsi" w:eastAsia="Times New Roman" w:hAnsiTheme="majorHAnsi" w:cstheme="majorHAnsi"/>
          <w:color w:val="262626"/>
          <w:sz w:val="20"/>
          <w:szCs w:val="20"/>
          <w:lang w:eastAsia="en-GB"/>
        </w:rPr>
      </w:pPr>
      <w:r w:rsidRPr="00940067">
        <w:rPr>
          <w:rFonts w:asciiTheme="majorHAnsi" w:eastAsia="Times New Roman" w:hAnsiTheme="majorHAnsi" w:cstheme="majorHAnsi"/>
          <w:color w:val="262626"/>
          <w:sz w:val="20"/>
          <w:szCs w:val="20"/>
          <w:lang w:eastAsia="en-GB"/>
        </w:rPr>
        <w:t>Where possible, travel to the Hotel using public transport.  We are located approximately 2 miles from Bishop Auckland train station, and 2 major bus routes stop immediately outside the Hotel (Arrive and Go Northern).</w:t>
      </w:r>
    </w:p>
    <w:p w14:paraId="69A32399" w14:textId="21E8B69A" w:rsidR="00940067" w:rsidRDefault="00940067" w:rsidP="00940067">
      <w:pPr>
        <w:pStyle w:val="ListParagraph"/>
        <w:numPr>
          <w:ilvl w:val="0"/>
          <w:numId w:val="1"/>
        </w:numPr>
        <w:shd w:val="clear" w:color="auto" w:fill="FFFFFF"/>
        <w:spacing w:before="100" w:beforeAutospacing="1" w:after="100" w:afterAutospacing="1" w:line="240" w:lineRule="auto"/>
        <w:outlineLvl w:val="1"/>
        <w:rPr>
          <w:rFonts w:asciiTheme="majorHAnsi" w:eastAsia="Times New Roman" w:hAnsiTheme="majorHAnsi" w:cstheme="majorHAnsi"/>
          <w:color w:val="262626"/>
          <w:sz w:val="20"/>
          <w:szCs w:val="20"/>
          <w:lang w:eastAsia="en-GB"/>
        </w:rPr>
      </w:pPr>
      <w:r>
        <w:rPr>
          <w:rFonts w:asciiTheme="majorHAnsi" w:eastAsia="Times New Roman" w:hAnsiTheme="majorHAnsi" w:cstheme="majorHAnsi"/>
          <w:color w:val="262626"/>
          <w:sz w:val="20"/>
          <w:szCs w:val="20"/>
          <w:lang w:eastAsia="en-GB"/>
        </w:rPr>
        <w:t>Choose electric – we have 4 electric car charging points available for use</w:t>
      </w:r>
    </w:p>
    <w:p w14:paraId="4D80CCEF" w14:textId="5868C843" w:rsidR="00940067" w:rsidRPr="00940067" w:rsidRDefault="00940067" w:rsidP="005C31CA">
      <w:pPr>
        <w:pStyle w:val="ListParagraph"/>
        <w:numPr>
          <w:ilvl w:val="0"/>
          <w:numId w:val="1"/>
        </w:numPr>
        <w:shd w:val="clear" w:color="auto" w:fill="FFFFFF"/>
        <w:spacing w:before="100" w:beforeAutospacing="1" w:after="100" w:afterAutospacing="1" w:line="240" w:lineRule="auto"/>
        <w:outlineLvl w:val="1"/>
        <w:rPr>
          <w:rFonts w:asciiTheme="majorHAnsi" w:eastAsia="Times New Roman" w:hAnsiTheme="majorHAnsi" w:cstheme="majorHAnsi"/>
          <w:color w:val="262626"/>
          <w:sz w:val="20"/>
          <w:szCs w:val="20"/>
          <w:lang w:eastAsia="en-GB"/>
        </w:rPr>
      </w:pPr>
      <w:r>
        <w:rPr>
          <w:rFonts w:asciiTheme="majorHAnsi" w:eastAsia="Times New Roman" w:hAnsiTheme="majorHAnsi" w:cstheme="majorHAnsi"/>
          <w:color w:val="262626"/>
          <w:sz w:val="20"/>
          <w:szCs w:val="20"/>
          <w:lang w:eastAsia="en-GB"/>
        </w:rPr>
        <w:t>Walk, Cycle or jump on a bus to explore Bishop Auckland and the wider County of Durham.  Buses are frequent and reliable, and much cheaper and more efficient than driving into Durham and trying to park!</w:t>
      </w:r>
      <w:bookmarkStart w:id="0" w:name="_GoBack"/>
      <w:bookmarkEnd w:id="0"/>
    </w:p>
    <w:p w14:paraId="4DCA9B8E" w14:textId="02C4A11E" w:rsidR="006C7CC2" w:rsidRPr="006C7CC2" w:rsidRDefault="006C7CC2" w:rsidP="006C7CC2">
      <w:pPr>
        <w:shd w:val="clear" w:color="auto" w:fill="FFFFFF"/>
        <w:spacing w:before="100" w:beforeAutospacing="1" w:after="100" w:afterAutospacing="1" w:line="240" w:lineRule="auto"/>
        <w:rPr>
          <w:rFonts w:asciiTheme="majorHAnsi" w:eastAsia="Times New Roman" w:hAnsiTheme="majorHAnsi" w:cstheme="majorHAnsi"/>
          <w:color w:val="262626"/>
          <w:sz w:val="20"/>
          <w:szCs w:val="20"/>
          <w:lang w:eastAsia="en-GB"/>
        </w:rPr>
      </w:pPr>
    </w:p>
    <w:sectPr w:rsidR="006C7CC2" w:rsidRPr="006C7C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879B3"/>
    <w:multiLevelType w:val="hybridMultilevel"/>
    <w:tmpl w:val="067AF89A"/>
    <w:lvl w:ilvl="0" w:tplc="C6D8C46C">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AC"/>
    <w:rsid w:val="002F0B9A"/>
    <w:rsid w:val="003B354F"/>
    <w:rsid w:val="003C04CB"/>
    <w:rsid w:val="003F26AC"/>
    <w:rsid w:val="005C31CA"/>
    <w:rsid w:val="00616BF7"/>
    <w:rsid w:val="006C7CC2"/>
    <w:rsid w:val="007E5F59"/>
    <w:rsid w:val="00857B03"/>
    <w:rsid w:val="0089218C"/>
    <w:rsid w:val="00940067"/>
    <w:rsid w:val="009B2311"/>
    <w:rsid w:val="009E70A4"/>
    <w:rsid w:val="00AC537A"/>
    <w:rsid w:val="00AC7111"/>
    <w:rsid w:val="00E33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A3A6"/>
  <w15:chartTrackingRefBased/>
  <w15:docId w15:val="{100428FC-8F29-42C8-B25C-2F9B1356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F26A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26AC"/>
    <w:rPr>
      <w:rFonts w:ascii="Times New Roman" w:eastAsia="Times New Roman" w:hAnsi="Times New Roman" w:cs="Times New Roman"/>
      <w:b/>
      <w:bCs/>
      <w:sz w:val="36"/>
      <w:szCs w:val="36"/>
      <w:lang w:eastAsia="en-GB"/>
    </w:rPr>
  </w:style>
  <w:style w:type="paragraph" w:customStyle="1" w:styleId="c-herosubheading">
    <w:name w:val="c-hero__subheading"/>
    <w:basedOn w:val="Normal"/>
    <w:rsid w:val="003F26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lid">
    <w:name w:val="slid"/>
    <w:basedOn w:val="DefaultParagraphFont"/>
    <w:rsid w:val="003F26AC"/>
  </w:style>
  <w:style w:type="paragraph" w:styleId="NormalWeb">
    <w:name w:val="Normal (Web)"/>
    <w:basedOn w:val="Normal"/>
    <w:uiPriority w:val="99"/>
    <w:semiHidden/>
    <w:unhideWhenUsed/>
    <w:rsid w:val="003F26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F26AC"/>
    <w:rPr>
      <w:b/>
      <w:bCs/>
    </w:rPr>
  </w:style>
  <w:style w:type="character" w:styleId="Hyperlink">
    <w:name w:val="Hyperlink"/>
    <w:basedOn w:val="DefaultParagraphFont"/>
    <w:uiPriority w:val="99"/>
    <w:unhideWhenUsed/>
    <w:rsid w:val="002F0B9A"/>
    <w:rPr>
      <w:color w:val="0563C1" w:themeColor="hyperlink"/>
      <w:u w:val="single"/>
    </w:rPr>
  </w:style>
  <w:style w:type="character" w:styleId="UnresolvedMention">
    <w:name w:val="Unresolved Mention"/>
    <w:basedOn w:val="DefaultParagraphFont"/>
    <w:uiPriority w:val="99"/>
    <w:semiHidden/>
    <w:unhideWhenUsed/>
    <w:rsid w:val="002F0B9A"/>
    <w:rPr>
      <w:color w:val="605E5C"/>
      <w:shd w:val="clear" w:color="auto" w:fill="E1DFDD"/>
    </w:rPr>
  </w:style>
  <w:style w:type="paragraph" w:styleId="ListParagraph">
    <w:name w:val="List Paragraph"/>
    <w:basedOn w:val="Normal"/>
    <w:uiPriority w:val="34"/>
    <w:qFormat/>
    <w:rsid w:val="00E33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374814">
      <w:bodyDiv w:val="1"/>
      <w:marLeft w:val="0"/>
      <w:marRight w:val="0"/>
      <w:marTop w:val="0"/>
      <w:marBottom w:val="0"/>
      <w:divBdr>
        <w:top w:val="none" w:sz="0" w:space="0" w:color="auto"/>
        <w:left w:val="none" w:sz="0" w:space="0" w:color="auto"/>
        <w:bottom w:val="none" w:sz="0" w:space="0" w:color="auto"/>
        <w:right w:val="none" w:sz="0" w:space="0" w:color="auto"/>
      </w:divBdr>
      <w:divsChild>
        <w:div w:id="311641030">
          <w:marLeft w:val="-225"/>
          <w:marRight w:val="-225"/>
          <w:marTop w:val="0"/>
          <w:marBottom w:val="0"/>
          <w:divBdr>
            <w:top w:val="none" w:sz="0" w:space="0" w:color="auto"/>
            <w:left w:val="none" w:sz="0" w:space="0" w:color="auto"/>
            <w:bottom w:val="none" w:sz="0" w:space="0" w:color="auto"/>
            <w:right w:val="none" w:sz="0" w:space="0" w:color="auto"/>
          </w:divBdr>
          <w:divsChild>
            <w:div w:id="2137677421">
              <w:marLeft w:val="0"/>
              <w:marRight w:val="0"/>
              <w:marTop w:val="0"/>
              <w:marBottom w:val="0"/>
              <w:divBdr>
                <w:top w:val="none" w:sz="0" w:space="0" w:color="auto"/>
                <w:left w:val="none" w:sz="0" w:space="0" w:color="auto"/>
                <w:bottom w:val="none" w:sz="0" w:space="0" w:color="auto"/>
                <w:right w:val="none" w:sz="0" w:space="0" w:color="auto"/>
              </w:divBdr>
              <w:divsChild>
                <w:div w:id="32266143">
                  <w:marLeft w:val="0"/>
                  <w:marRight w:val="0"/>
                  <w:marTop w:val="0"/>
                  <w:marBottom w:val="0"/>
                  <w:divBdr>
                    <w:top w:val="none" w:sz="0" w:space="0" w:color="auto"/>
                    <w:left w:val="none" w:sz="0" w:space="0" w:color="auto"/>
                    <w:bottom w:val="none" w:sz="0" w:space="0" w:color="auto"/>
                    <w:right w:val="none" w:sz="0" w:space="0" w:color="auto"/>
                  </w:divBdr>
                  <w:divsChild>
                    <w:div w:id="1692609015">
                      <w:marLeft w:val="0"/>
                      <w:marRight w:val="0"/>
                      <w:marTop w:val="0"/>
                      <w:marBottom w:val="0"/>
                      <w:divBdr>
                        <w:top w:val="none" w:sz="0" w:space="0" w:color="auto"/>
                        <w:left w:val="none" w:sz="0" w:space="0" w:color="auto"/>
                        <w:bottom w:val="none" w:sz="0" w:space="0" w:color="auto"/>
                        <w:right w:val="none" w:sz="0" w:space="0" w:color="auto"/>
                      </w:divBdr>
                      <w:divsChild>
                        <w:div w:id="470563263">
                          <w:marLeft w:val="0"/>
                          <w:marRight w:val="0"/>
                          <w:marTop w:val="0"/>
                          <w:marBottom w:val="0"/>
                          <w:divBdr>
                            <w:top w:val="none" w:sz="0" w:space="0" w:color="auto"/>
                            <w:left w:val="none" w:sz="0" w:space="0" w:color="auto"/>
                            <w:bottom w:val="none" w:sz="0" w:space="0" w:color="auto"/>
                            <w:right w:val="none" w:sz="0" w:space="0" w:color="auto"/>
                          </w:divBdr>
                          <w:divsChild>
                            <w:div w:id="616251727">
                              <w:marLeft w:val="0"/>
                              <w:marRight w:val="0"/>
                              <w:marTop w:val="0"/>
                              <w:marBottom w:val="0"/>
                              <w:divBdr>
                                <w:top w:val="none" w:sz="0" w:space="0" w:color="auto"/>
                                <w:left w:val="none" w:sz="0" w:space="0" w:color="auto"/>
                                <w:bottom w:val="none" w:sz="0" w:space="0" w:color="auto"/>
                                <w:right w:val="none" w:sz="0" w:space="0" w:color="auto"/>
                              </w:divBdr>
                              <w:divsChild>
                                <w:div w:id="447314887">
                                  <w:marLeft w:val="0"/>
                                  <w:marRight w:val="0"/>
                                  <w:marTop w:val="0"/>
                                  <w:marBottom w:val="0"/>
                                  <w:divBdr>
                                    <w:top w:val="none" w:sz="0" w:space="0" w:color="auto"/>
                                    <w:left w:val="none" w:sz="0" w:space="0" w:color="auto"/>
                                    <w:bottom w:val="none" w:sz="0" w:space="0" w:color="auto"/>
                                    <w:right w:val="none" w:sz="0" w:space="0" w:color="auto"/>
                                  </w:divBdr>
                                  <w:divsChild>
                                    <w:div w:id="15206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06139">
          <w:marLeft w:val="-225"/>
          <w:marRight w:val="-225"/>
          <w:marTop w:val="0"/>
          <w:marBottom w:val="0"/>
          <w:divBdr>
            <w:top w:val="none" w:sz="0" w:space="0" w:color="auto"/>
            <w:left w:val="none" w:sz="0" w:space="0" w:color="auto"/>
            <w:bottom w:val="none" w:sz="0" w:space="0" w:color="auto"/>
            <w:right w:val="none" w:sz="0" w:space="0" w:color="auto"/>
          </w:divBdr>
          <w:divsChild>
            <w:div w:id="2101829182">
              <w:marLeft w:val="0"/>
              <w:marRight w:val="0"/>
              <w:marTop w:val="0"/>
              <w:marBottom w:val="0"/>
              <w:divBdr>
                <w:top w:val="none" w:sz="0" w:space="0" w:color="auto"/>
                <w:left w:val="none" w:sz="0" w:space="0" w:color="auto"/>
                <w:bottom w:val="none" w:sz="0" w:space="0" w:color="auto"/>
                <w:right w:val="none" w:sz="0" w:space="0" w:color="auto"/>
              </w:divBdr>
              <w:divsChild>
                <w:div w:id="1043944971">
                  <w:marLeft w:val="0"/>
                  <w:marRight w:val="0"/>
                  <w:marTop w:val="0"/>
                  <w:marBottom w:val="0"/>
                  <w:divBdr>
                    <w:top w:val="none" w:sz="0" w:space="0" w:color="auto"/>
                    <w:left w:val="none" w:sz="0" w:space="0" w:color="auto"/>
                    <w:bottom w:val="none" w:sz="0" w:space="0" w:color="auto"/>
                    <w:right w:val="none" w:sz="0" w:space="0" w:color="auto"/>
                  </w:divBdr>
                  <w:divsChild>
                    <w:div w:id="90858057">
                      <w:marLeft w:val="0"/>
                      <w:marRight w:val="0"/>
                      <w:marTop w:val="0"/>
                      <w:marBottom w:val="0"/>
                      <w:divBdr>
                        <w:top w:val="none" w:sz="0" w:space="0" w:color="auto"/>
                        <w:left w:val="none" w:sz="0" w:space="0" w:color="auto"/>
                        <w:bottom w:val="none" w:sz="0" w:space="0" w:color="auto"/>
                        <w:right w:val="none" w:sz="0" w:space="0" w:color="auto"/>
                      </w:divBdr>
                      <w:divsChild>
                        <w:div w:id="76832094">
                          <w:marLeft w:val="0"/>
                          <w:marRight w:val="0"/>
                          <w:marTop w:val="0"/>
                          <w:marBottom w:val="0"/>
                          <w:divBdr>
                            <w:top w:val="none" w:sz="0" w:space="0" w:color="auto"/>
                            <w:left w:val="none" w:sz="0" w:space="0" w:color="auto"/>
                            <w:bottom w:val="none" w:sz="0" w:space="0" w:color="auto"/>
                            <w:right w:val="none" w:sz="0" w:space="0" w:color="auto"/>
                          </w:divBdr>
                          <w:divsChild>
                            <w:div w:id="3593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957bf6-4ef8-498d-873b-4c696ec98e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53760A8364E747BE5CA6258B477F4C" ma:contentTypeVersion="16" ma:contentTypeDescription="Create a new document." ma:contentTypeScope="" ma:versionID="d432d5206c33a7d33afcc4b300a2a1c0">
  <xsd:schema xmlns:xsd="http://www.w3.org/2001/XMLSchema" xmlns:xs="http://www.w3.org/2001/XMLSchema" xmlns:p="http://schemas.microsoft.com/office/2006/metadata/properties" xmlns:ns3="a1c7c144-1815-40dd-bdb3-df185c3eb156" xmlns:ns4="7b957bf6-4ef8-498d-873b-4c696ec98e20" targetNamespace="http://schemas.microsoft.com/office/2006/metadata/properties" ma:root="true" ma:fieldsID="f0b211da25778af03e195454b22bf4fd" ns3:_="" ns4:_="">
    <xsd:import namespace="a1c7c144-1815-40dd-bdb3-df185c3eb156"/>
    <xsd:import namespace="7b957bf6-4ef8-498d-873b-4c696ec98e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_activity" minOccurs="0"/>
                <xsd:element ref="ns4:MediaServiceLocatio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7c144-1815-40dd-bdb3-df185c3eb1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957bf6-4ef8-498d-873b-4c696ec98e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2122E-CE32-4600-88A5-E155526F0B5A}">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 ds:uri="7b957bf6-4ef8-498d-873b-4c696ec98e20"/>
    <ds:schemaRef ds:uri="a1c7c144-1815-40dd-bdb3-df185c3eb156"/>
  </ds:schemaRefs>
</ds:datastoreItem>
</file>

<file path=customXml/itemProps2.xml><?xml version="1.0" encoding="utf-8"?>
<ds:datastoreItem xmlns:ds="http://schemas.openxmlformats.org/officeDocument/2006/customXml" ds:itemID="{9DA26A93-9F2C-4A29-A101-F5A8D3CA98E3}">
  <ds:schemaRefs>
    <ds:schemaRef ds:uri="http://schemas.microsoft.com/sharepoint/v3/contenttype/forms"/>
  </ds:schemaRefs>
</ds:datastoreItem>
</file>

<file path=customXml/itemProps3.xml><?xml version="1.0" encoding="utf-8"?>
<ds:datastoreItem xmlns:ds="http://schemas.openxmlformats.org/officeDocument/2006/customXml" ds:itemID="{E77DB257-7A97-4C8E-94CF-D430F0408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7c144-1815-40dd-bdb3-df185c3eb156"/>
    <ds:schemaRef ds:uri="7b957bf6-4ef8-498d-873b-4c696ec98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Hogg</dc:creator>
  <cp:keywords/>
  <dc:description/>
  <cp:lastModifiedBy>Andrew Hogg</cp:lastModifiedBy>
  <cp:revision>3</cp:revision>
  <dcterms:created xsi:type="dcterms:W3CDTF">2023-08-28T11:32:00Z</dcterms:created>
  <dcterms:modified xsi:type="dcterms:W3CDTF">2023-08-28T17:16:00Z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0x0101002653760A8364E747BE5CA6258B477F4C</vt:lpwstr>
  </property>
</Properties>
</file>